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17786AB2">
      <w:pPr>
        <w:pStyle w:val="style1"/>
        <w:rPr/>
      </w:pPr>
      <w:r>
        <w:rPr>
          <w:rStyle w:val="style87"/>
        </w:rPr>
        <w:t>GEOTECHNICAL REPORT (OBSERVATION ONLY)</w:t>
      </w:r>
    </w:p>
    <w:p w14:paraId="3E698E85">
      <w:pPr>
        <w:pStyle w:val="style2"/>
        <w:rPr/>
      </w:pPr>
      <w:r>
        <w:rPr>
          <w:rStyle w:val="style87"/>
          <w:b/>
          <w:bCs w:val="false"/>
        </w:rPr>
        <w:t>Project: Proposed Carwo Village Development – Mogadishu</w:t>
      </w:r>
    </w:p>
    <w:p w14:paraId="41ED5B2F">
      <w:pPr>
        <w:pStyle w:val="style179"/>
        <w:numPr>
          <w:ilvl w:val="0"/>
          <w:numId w:val="1"/>
        </w:numPr>
        <w:rPr>
          <w:rFonts w:ascii="Times New Roman" w:cs="Times New Roman" w:hAnsi="Times New Roman"/>
          <w:b/>
          <w:bCs/>
          <w:sz w:val="28"/>
          <w:szCs w:val="28"/>
        </w:rPr>
      </w:pPr>
      <w:r>
        <w:rPr>
          <w:rFonts w:ascii="Times New Roman" w:cs="Times New Roman" w:hAnsi="Times New Roman"/>
          <w:b/>
          <w:bCs/>
          <w:sz w:val="28"/>
          <w:szCs w:val="28"/>
        </w:rPr>
        <w:t>Introduction</w:t>
      </w:r>
    </w:p>
    <w:p w14:paraId="7835EF35">
      <w:pPr>
        <w:pStyle w:val="style0"/>
        <w:rPr>
          <w:rFonts w:ascii="Times New Roman" w:cs="Times New Roman" w:hAnsi="Times New Roman"/>
        </w:rPr>
      </w:pPr>
      <w:r>
        <w:rPr>
          <w:rFonts w:ascii="Times New Roman" w:cs="Times New Roman" w:hAnsi="Times New Roman"/>
        </w:rPr>
        <w:t>This report presents the findings of a preliminary geotechnical assessment carried out for the proposed Carwo Village Development project. The assessment is based solely on visual observation and simple manual testing methods, with the aim of evaluating general soil conditions and identifying potential geotechnical concerns.</w:t>
      </w:r>
    </w:p>
    <w:p w14:paraId="085F49A4">
      <w:pPr>
        <w:pStyle w:val="style0"/>
        <w:rPr/>
      </w:pPr>
      <w:r>
        <w:rPr>
          <w:noProof/>
        </w:rPr>
        <w:drawing>
          <wp:inline distL="0" distT="0" distB="0" distR="0">
            <wp:extent cx="5943600" cy="3634739"/>
            <wp:effectExtent l="0" t="0" r="0" b="3810"/>
            <wp:docPr id="1026"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cstate="print"/>
                    <a:srcRect l="0" t="0" r="0" b="0"/>
                    <a:stretch/>
                  </pic:blipFill>
                  <pic:spPr>
                    <a:xfrm rot="0">
                      <a:off x="0" y="0"/>
                      <a:ext cx="5943600" cy="3634739"/>
                    </a:xfrm>
                    <a:prstGeom prst="rect"/>
                  </pic:spPr>
                </pic:pic>
              </a:graphicData>
            </a:graphic>
          </wp:inline>
        </w:drawing>
      </w:r>
    </w:p>
    <w:p w14:paraId="0EB2F230">
      <w:pPr>
        <w:pStyle w:val="style0"/>
        <w:rPr>
          <w:rFonts w:ascii="Times New Roman" w:cs="Times New Roman" w:hAnsi="Times New Roman"/>
        </w:rPr>
      </w:pPr>
      <w:r>
        <w:rPr>
          <w:rFonts w:ascii="Times New Roman" w:cs="Times New Roman" w:hAnsi="Times New Roman"/>
        </w:rPr>
        <w:t>The investigation involved observing the soil characteristics such as color, texture, moisture condition, and surface features, including vegetation, cracks, and signs of erosion. A basic hand-feel method was also used to estimate soil consistency and plasticity.</w:t>
      </w:r>
    </w:p>
    <w:p w14:paraId="1DC45225">
      <w:pPr>
        <w:pStyle w:val="style0"/>
        <w:rPr/>
      </w:pPr>
    </w:p>
    <w:p w14:paraId="2390899A">
      <w:pPr>
        <w:pStyle w:val="style2"/>
        <w:numPr>
          <w:ilvl w:val="0"/>
          <w:numId w:val="1"/>
        </w:numPr>
        <w:rPr/>
      </w:pPr>
      <w:r>
        <w:t>Methodology</w:t>
      </w:r>
    </w:p>
    <w:p w14:paraId="54BB8BB4">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The site investigation was conducted using </w:t>
      </w:r>
      <w:r>
        <w:rPr>
          <w:rFonts w:ascii="Times New Roman" w:cs="Times New Roman" w:eastAsia="Times New Roman" w:hAnsi="Times New Roman"/>
          <w:b/>
          <w:bCs/>
          <w:kern w:val="0"/>
          <w14:ligatures xmlns:w14="http://schemas.microsoft.com/office/word/2010/wordml" w14:val="none"/>
        </w:rPr>
        <w:t>visual inspection and hand testing methods only</w:t>
      </w:r>
      <w:r>
        <w:rPr>
          <w:rFonts w:ascii="Times New Roman" w:cs="Times New Roman" w:eastAsia="Times New Roman" w:hAnsi="Times New Roman"/>
          <w:kern w:val="0"/>
          <w14:ligatures xmlns:w14="http://schemas.microsoft.com/office/word/2010/wordml" w14:val="none"/>
        </w:rPr>
        <w:t>, without laboratory or in-situ testing equipment.</w:t>
      </w:r>
    </w:p>
    <w:p w14:paraId="39EB4FD5">
      <w:pPr>
        <w:pStyle w:val="style0"/>
        <w:numPr>
          <w:ilvl w:val="0"/>
          <w:numId w:val="3"/>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b/>
          <w:bCs/>
          <w:kern w:val="0"/>
          <w14:ligatures xmlns:w14="http://schemas.microsoft.com/office/word/2010/wordml" w14:val="none"/>
        </w:rPr>
        <w:t>Visual Inspection:</w:t>
      </w:r>
      <w:r>
        <w:rPr>
          <w:rFonts w:ascii="Times New Roman" w:cs="Times New Roman" w:eastAsia="Times New Roman" w:hAnsi="Times New Roman"/>
          <w:kern w:val="0"/>
          <w14:ligatures xmlns:w14="http://schemas.microsoft.com/office/word/2010/wordml" w14:val="none"/>
        </w:rPr>
        <w:t xml:space="preserve"> </w:t>
      </w:r>
    </w:p>
    <w:p w14:paraId="1362773F">
      <w:pPr>
        <w:pStyle w:val="style0"/>
        <w:numPr>
          <w:ilvl w:val="1"/>
          <w:numId w:val="3"/>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Soil color and texture </w:t>
      </w:r>
    </w:p>
    <w:p w14:paraId="43856FB2">
      <w:pPr>
        <w:pStyle w:val="style0"/>
        <w:numPr>
          <w:ilvl w:val="1"/>
          <w:numId w:val="3"/>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Surface condition (cracks, roots, debris) </w:t>
      </w:r>
    </w:p>
    <w:p w14:paraId="711AE843">
      <w:pPr>
        <w:pStyle w:val="style0"/>
        <w:numPr>
          <w:ilvl w:val="1"/>
          <w:numId w:val="3"/>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Terrain slope and drainage pattern </w:t>
      </w:r>
    </w:p>
    <w:p w14:paraId="304D420F">
      <w:pPr>
        <w:pStyle w:val="style0"/>
        <w:numPr>
          <w:ilvl w:val="1"/>
          <w:numId w:val="3"/>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Vegetation cover </w:t>
      </w:r>
    </w:p>
    <w:p w14:paraId="1EEC0CB2">
      <w:pPr>
        <w:pStyle w:val="style0"/>
        <w:numPr>
          <w:ilvl w:val="0"/>
          <w:numId w:val="3"/>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b/>
          <w:bCs/>
          <w:kern w:val="0"/>
          <w14:ligatures xmlns:w14="http://schemas.microsoft.com/office/word/2010/wordml" w14:val="none"/>
        </w:rPr>
        <w:t>Hand Testing:</w:t>
      </w:r>
      <w:r>
        <w:rPr>
          <w:rFonts w:ascii="Times New Roman" w:cs="Times New Roman" w:eastAsia="Times New Roman" w:hAnsi="Times New Roman"/>
          <w:kern w:val="0"/>
          <w14:ligatures xmlns:w14="http://schemas.microsoft.com/office/word/2010/wordml" w14:val="none"/>
        </w:rPr>
        <w:t xml:space="preserve"> </w:t>
      </w:r>
    </w:p>
    <w:p w14:paraId="60AFDAEF">
      <w:pPr>
        <w:pStyle w:val="style0"/>
        <w:numPr>
          <w:ilvl w:val="1"/>
          <w:numId w:val="3"/>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Soil consistency </w:t>
      </w:r>
    </w:p>
    <w:p w14:paraId="556EED99">
      <w:pPr>
        <w:pStyle w:val="style0"/>
        <w:numPr>
          <w:ilvl w:val="1"/>
          <w:numId w:val="3"/>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Plasticity </w:t>
      </w:r>
    </w:p>
    <w:p w14:paraId="1B9DDA34">
      <w:pPr>
        <w:pStyle w:val="style0"/>
        <w:numPr>
          <w:ilvl w:val="1"/>
          <w:numId w:val="3"/>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Relative compaction </w:t>
      </w:r>
    </w:p>
    <w:p w14:paraId="11C8CBA5">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This method provides a </w:t>
      </w:r>
      <w:r>
        <w:rPr>
          <w:rFonts w:ascii="Times New Roman" w:cs="Times New Roman" w:eastAsia="Times New Roman" w:hAnsi="Times New Roman"/>
          <w:b/>
          <w:bCs/>
          <w:kern w:val="0"/>
          <w14:ligatures xmlns:w14="http://schemas.microsoft.com/office/word/2010/wordml" w14:val="none"/>
        </w:rPr>
        <w:t>preliminary understanding</w:t>
      </w:r>
      <w:r>
        <w:rPr>
          <w:rFonts w:ascii="Times New Roman" w:cs="Times New Roman" w:eastAsia="Times New Roman" w:hAnsi="Times New Roman"/>
          <w:kern w:val="0"/>
          <w14:ligatures xmlns:w14="http://schemas.microsoft.com/office/word/2010/wordml" w14:val="none"/>
        </w:rPr>
        <w:t xml:space="preserve"> of site conditions but does not replace detailed geotechnical investigation.</w:t>
      </w:r>
    </w:p>
    <w:p w14:paraId="37AB7D29">
      <w:pPr>
        <w:pStyle w:val="style0"/>
        <w:rPr/>
      </w:pPr>
      <w:r>
        <w:rPr>
          <w:noProof/>
        </w:rPr>
        <w:drawing>
          <wp:inline distL="0" distT="0" distB="0" distR="0">
            <wp:extent cx="5943600" cy="4747260"/>
            <wp:effectExtent l="0" t="0" r="0" b="0"/>
            <wp:docPr id="1027" name="Picture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5"/>
                    <pic:cNvPicPr/>
                  </pic:nvPicPr>
                  <pic:blipFill>
                    <a:blip r:embed="rId3" cstate="print"/>
                    <a:srcRect l="0" t="0" r="0" b="0"/>
                    <a:stretch/>
                  </pic:blipFill>
                  <pic:spPr>
                    <a:xfrm rot="0">
                      <a:off x="0" y="0"/>
                      <a:ext cx="5943600" cy="4747260"/>
                    </a:xfrm>
                    <a:prstGeom prst="rect"/>
                  </pic:spPr>
                </pic:pic>
              </a:graphicData>
            </a:graphic>
          </wp:inline>
        </w:drawing>
      </w:r>
    </w:p>
    <w:p w14:paraId="749A7F2F">
      <w:pPr>
        <w:pStyle w:val="style1"/>
        <w:rPr>
          <w:b/>
          <w:bCs/>
        </w:rPr>
      </w:pPr>
      <w:r>
        <w:rPr>
          <w:b/>
          <w:bCs/>
        </w:rPr>
        <w:t>Hand Testing method.</w:t>
      </w:r>
    </w:p>
    <w:p w14:paraId="17CC8F3A">
      <w:pPr>
        <w:pStyle w:val="style0"/>
        <w:rPr>
          <w:noProof/>
        </w:rPr>
      </w:pPr>
    </w:p>
    <w:p w14:paraId="0AE752FD">
      <w:pPr>
        <w:pStyle w:val="style0"/>
        <w:rPr/>
      </w:pPr>
      <w:r>
        <w:rPr>
          <w:noProof/>
        </w:rPr>
        <w:drawing>
          <wp:inline distL="0" distT="0" distB="0" distR="0">
            <wp:extent cx="5943600" cy="6713219"/>
            <wp:effectExtent l="0" t="0" r="0" b="0"/>
            <wp:docPr id="1028" name="Picture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6"/>
                    <pic:cNvPicPr/>
                  </pic:nvPicPr>
                  <pic:blipFill>
                    <a:blip r:embed="rId4" cstate="print"/>
                    <a:srcRect l="0" t="0" r="0" b="0"/>
                    <a:stretch/>
                  </pic:blipFill>
                  <pic:spPr>
                    <a:xfrm rot="0">
                      <a:off x="0" y="0"/>
                      <a:ext cx="5943600" cy="6713219"/>
                    </a:xfrm>
                    <a:prstGeom prst="rect"/>
                  </pic:spPr>
                </pic:pic>
              </a:graphicData>
            </a:graphic>
          </wp:inline>
        </w:drawing>
      </w:r>
    </w:p>
    <w:p w14:paraId="5691CA64">
      <w:pPr>
        <w:pStyle w:val="style0"/>
        <w:rPr/>
      </w:pPr>
    </w:p>
    <w:p w14:paraId="17C835D3">
      <w:pPr>
        <w:pStyle w:val="style0"/>
        <w:rPr/>
      </w:pPr>
      <w:r>
        <w:rPr>
          <w:noProof/>
        </w:rPr>
        <w:drawing>
          <wp:inline distL="0" distT="0" distB="0" distR="0">
            <wp:extent cx="5943600" cy="7924800"/>
            <wp:effectExtent l="0" t="0" r="0" b="0"/>
            <wp:docPr id="1029" name="Picture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7"/>
                    <pic:cNvPicPr/>
                  </pic:nvPicPr>
                  <pic:blipFill>
                    <a:blip r:embed="rId5" cstate="print"/>
                    <a:srcRect l="0" t="0" r="0" b="0"/>
                    <a:stretch/>
                  </pic:blipFill>
                  <pic:spPr>
                    <a:xfrm rot="0">
                      <a:off x="0" y="0"/>
                      <a:ext cx="5943600" cy="7924800"/>
                    </a:xfrm>
                    <a:prstGeom prst="rect"/>
                  </pic:spPr>
                </pic:pic>
              </a:graphicData>
            </a:graphic>
          </wp:inline>
        </w:drawing>
      </w:r>
    </w:p>
    <w:p w14:paraId="148425F5">
      <w:pPr>
        <w:pStyle w:val="style2"/>
        <w:rPr/>
      </w:pPr>
    </w:p>
    <w:p w14:paraId="64D1F25A">
      <w:pPr>
        <w:pStyle w:val="style2"/>
        <w:numPr>
          <w:ilvl w:val="0"/>
          <w:numId w:val="1"/>
        </w:numPr>
        <w:rPr/>
      </w:pPr>
      <w:r>
        <w:t>Site Description</w:t>
      </w:r>
    </w:p>
    <w:p w14:paraId="66210713">
      <w:pPr>
        <w:pStyle w:val="style94"/>
        <w:rPr/>
      </w:pPr>
      <w:r>
        <w:t xml:space="preserve">The project site is located at </w:t>
      </w:r>
      <w:r>
        <w:rPr>
          <w:rStyle w:val="style87"/>
          <w:rFonts w:eastAsia="宋体"/>
        </w:rPr>
        <w:t>Carwo Taleex area in Mogadishu</w:t>
      </w:r>
      <w:r>
        <w:t xml:space="preserve">. The site is situated within a </w:t>
      </w:r>
      <w:r>
        <w:rPr>
          <w:rStyle w:val="style87"/>
          <w:rFonts w:eastAsia="宋体"/>
        </w:rPr>
        <w:t>mixed-use urban environment</w:t>
      </w:r>
      <w:r>
        <w:t>, surrounded by residential houses, shops, and small commercial facilities.</w:t>
      </w:r>
    </w:p>
    <w:p w14:paraId="1C19574B">
      <w:pPr>
        <w:pStyle w:val="style94"/>
        <w:rPr/>
      </w:pPr>
      <w:r>
        <w:t xml:space="preserve">The terrain is </w:t>
      </w:r>
      <w:r>
        <w:rPr>
          <w:rStyle w:val="style87"/>
          <w:rFonts w:eastAsia="宋体"/>
        </w:rPr>
        <w:t>slightly sloping</w:t>
      </w:r>
      <w:r>
        <w:t xml:space="preserve">, with one portion of the site lower than the other. This variation in elevation may influence </w:t>
      </w:r>
      <w:r>
        <w:rPr>
          <w:rStyle w:val="style87"/>
          <w:rFonts w:eastAsia="宋体"/>
        </w:rPr>
        <w:t>surface water flow and drainage patterns</w:t>
      </w:r>
      <w:r>
        <w:t>.</w:t>
      </w:r>
    </w:p>
    <w:p w14:paraId="1336A799">
      <w:pPr>
        <w:pStyle w:val="style94"/>
        <w:rPr/>
      </w:pPr>
      <w:r>
        <w:t xml:space="preserve">The site has good accessibility, as it is located near a </w:t>
      </w:r>
      <w:r>
        <w:rPr>
          <w:rStyle w:val="style87"/>
          <w:rFonts w:eastAsia="宋体"/>
        </w:rPr>
        <w:t>paved road</w:t>
      </w:r>
      <w:r>
        <w:t>, which supports transportation and construction logistics.</w:t>
      </w:r>
    </w:p>
    <w:p w14:paraId="79B6F070">
      <w:pPr>
        <w:pStyle w:val="style0"/>
        <w:rPr/>
      </w:pPr>
      <w:r>
        <w:rPr>
          <w:noProof/>
        </w:rPr>
        <w:drawing>
          <wp:inline distL="0" distT="0" distB="0" distR="0">
            <wp:extent cx="5943600" cy="4457700"/>
            <wp:effectExtent l="0" t="0" r="0" b="0"/>
            <wp:docPr id="1030" name="Picture 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8"/>
                    <pic:cNvPicPr/>
                  </pic:nvPicPr>
                  <pic:blipFill>
                    <a:blip r:embed="rId6" cstate="print"/>
                    <a:srcRect l="0" t="0" r="0" b="0"/>
                    <a:stretch/>
                  </pic:blipFill>
                  <pic:spPr>
                    <a:xfrm rot="0">
                      <a:off x="0" y="0"/>
                      <a:ext cx="5943600" cy="4457700"/>
                    </a:xfrm>
                    <a:prstGeom prst="rect"/>
                  </pic:spPr>
                </pic:pic>
              </a:graphicData>
            </a:graphic>
          </wp:inline>
        </w:drawing>
      </w:r>
    </w:p>
    <w:p w14:paraId="4DC6D1F8">
      <w:pPr>
        <w:pStyle w:val="style2"/>
        <w:numPr>
          <w:ilvl w:val="0"/>
          <w:numId w:val="1"/>
        </w:numPr>
        <w:rPr/>
      </w:pPr>
      <w:r>
        <w:t>Surface Conditions</w:t>
      </w:r>
      <w:r>
        <w:t>.</w:t>
      </w:r>
    </w:p>
    <w:p w14:paraId="45AC89FE">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The ground surface is generally </w:t>
      </w:r>
      <w:r>
        <w:rPr>
          <w:rFonts w:ascii="Times New Roman" w:cs="Times New Roman" w:eastAsia="Times New Roman" w:hAnsi="Times New Roman"/>
          <w:b/>
          <w:bCs/>
          <w:kern w:val="0"/>
          <w14:ligatures xmlns:w14="http://schemas.microsoft.com/office/word/2010/wordml" w14:val="none"/>
        </w:rPr>
        <w:t>dry and moderately firm</w:t>
      </w:r>
      <w:r>
        <w:rPr>
          <w:rFonts w:ascii="Times New Roman" w:cs="Times New Roman" w:eastAsia="Times New Roman" w:hAnsi="Times New Roman"/>
          <w:kern w:val="0"/>
          <w14:ligatures xmlns:w14="http://schemas.microsoft.com/office/word/2010/wordml" w14:val="none"/>
        </w:rPr>
        <w:t>, with minimal vegetation cover.</w:t>
      </w:r>
    </w:p>
    <w:p w14:paraId="0736A4C7">
      <w:pPr>
        <w:pStyle w:val="style0"/>
        <w:numPr>
          <w:ilvl w:val="0"/>
          <w:numId w:val="4"/>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Soil appears </w:t>
      </w:r>
      <w:r>
        <w:rPr>
          <w:rFonts w:ascii="Times New Roman" w:cs="Times New Roman" w:eastAsia="Times New Roman" w:hAnsi="Times New Roman"/>
          <w:b/>
          <w:bCs/>
          <w:kern w:val="0"/>
          <w14:ligatures xmlns:w14="http://schemas.microsoft.com/office/word/2010/wordml" w14:val="none"/>
        </w:rPr>
        <w:t>well-compacted at the surface</w:t>
      </w:r>
      <w:r>
        <w:rPr>
          <w:rFonts w:ascii="Times New Roman" w:cs="Times New Roman" w:eastAsia="Times New Roman" w:hAnsi="Times New Roman"/>
          <w:kern w:val="0"/>
          <w14:ligatures xmlns:w14="http://schemas.microsoft.com/office/word/2010/wordml" w14:val="none"/>
        </w:rPr>
        <w:t xml:space="preserve"> </w:t>
      </w:r>
    </w:p>
    <w:p w14:paraId="565C0F0E">
      <w:pPr>
        <w:pStyle w:val="style0"/>
        <w:numPr>
          <w:ilvl w:val="0"/>
          <w:numId w:val="4"/>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Slight moisture content observed in upper layers </w:t>
      </w:r>
    </w:p>
    <w:p w14:paraId="24BA5EBC">
      <w:pPr>
        <w:pStyle w:val="style0"/>
        <w:numPr>
          <w:ilvl w:val="0"/>
          <w:numId w:val="4"/>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Gentle slope influencing runoff </w:t>
      </w:r>
    </w:p>
    <w:p w14:paraId="1CD11330">
      <w:pPr>
        <w:pStyle w:val="style0"/>
        <w:numPr>
          <w:ilvl w:val="0"/>
          <w:numId w:val="4"/>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No major erosion features observed </w:t>
      </w:r>
    </w:p>
    <w:p w14:paraId="1BD9D774">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These conditions suggest relatively </w:t>
      </w:r>
      <w:r>
        <w:rPr>
          <w:rFonts w:ascii="Times New Roman" w:cs="Times New Roman" w:eastAsia="Times New Roman" w:hAnsi="Times New Roman"/>
          <w:b/>
          <w:bCs/>
          <w:kern w:val="0"/>
          <w14:ligatures xmlns:w14="http://schemas.microsoft.com/office/word/2010/wordml" w14:val="none"/>
        </w:rPr>
        <w:t>stable surface behavior</w:t>
      </w:r>
      <w:r>
        <w:rPr>
          <w:rFonts w:ascii="Times New Roman" w:cs="Times New Roman" w:eastAsia="Times New Roman" w:hAnsi="Times New Roman"/>
          <w:kern w:val="0"/>
          <w14:ligatures xmlns:w14="http://schemas.microsoft.com/office/word/2010/wordml" w14:val="none"/>
        </w:rPr>
        <w:t>.</w:t>
      </w:r>
    </w:p>
    <w:p w14:paraId="377063A3">
      <w:pPr>
        <w:pStyle w:val="style0"/>
        <w:rPr/>
      </w:pPr>
      <w:r>
        <w:rPr>
          <w:noProof/>
        </w:rPr>
        <w:drawing>
          <wp:inline distL="0" distT="0" distB="0" distR="0">
            <wp:extent cx="5943600" cy="4457700"/>
            <wp:effectExtent l="0" t="0" r="0" b="0"/>
            <wp:docPr id="1031" name="Picture 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9"/>
                    <pic:cNvPicPr/>
                  </pic:nvPicPr>
                  <pic:blipFill>
                    <a:blip r:embed="rId7" cstate="print"/>
                    <a:srcRect l="0" t="0" r="0" b="0"/>
                    <a:stretch/>
                  </pic:blipFill>
                  <pic:spPr>
                    <a:xfrm rot="0">
                      <a:off x="0" y="0"/>
                      <a:ext cx="5943600" cy="4457700"/>
                    </a:xfrm>
                    <a:prstGeom prst="rect"/>
                  </pic:spPr>
                </pic:pic>
              </a:graphicData>
            </a:graphic>
          </wp:inline>
        </w:drawing>
      </w:r>
    </w:p>
    <w:p w14:paraId="57ED1170">
      <w:pPr>
        <w:pStyle w:val="style0"/>
        <w:rPr/>
      </w:pPr>
    </w:p>
    <w:p w14:paraId="1B40E175">
      <w:pPr>
        <w:pStyle w:val="style0"/>
        <w:rPr/>
      </w:pPr>
    </w:p>
    <w:p w14:paraId="1C2310B0">
      <w:pPr>
        <w:pStyle w:val="style0"/>
        <w:rPr/>
      </w:pPr>
    </w:p>
    <w:p w14:paraId="30586118">
      <w:pPr>
        <w:pStyle w:val="style2"/>
        <w:rPr/>
      </w:pPr>
      <w:r>
        <w:t>5</w:t>
      </w:r>
      <w:r>
        <w:t>.</w:t>
      </w:r>
      <w:r>
        <w:t xml:space="preserve"> Soil Observation</w:t>
      </w:r>
    </w:p>
    <w:p w14:paraId="06CCF38A">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The soil is predominantly:</w:t>
      </w:r>
    </w:p>
    <w:p w14:paraId="7FA7B711">
      <w:pPr>
        <w:pStyle w:val="style0"/>
        <w:numPr>
          <w:ilvl w:val="0"/>
          <w:numId w:val="5"/>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b/>
          <w:bCs/>
          <w:kern w:val="0"/>
          <w14:ligatures xmlns:w14="http://schemas.microsoft.com/office/word/2010/wordml" w14:val="none"/>
        </w:rPr>
        <w:t>Brown in color</w:t>
      </w:r>
      <w:r>
        <w:rPr>
          <w:rFonts w:ascii="Times New Roman" w:cs="Times New Roman" w:eastAsia="Times New Roman" w:hAnsi="Times New Roman"/>
          <w:kern w:val="0"/>
          <w14:ligatures xmlns:w14="http://schemas.microsoft.com/office/word/2010/wordml" w14:val="none"/>
        </w:rPr>
        <w:t xml:space="preserve"> </w:t>
      </w:r>
    </w:p>
    <w:p w14:paraId="60270162">
      <w:pPr>
        <w:pStyle w:val="style0"/>
        <w:numPr>
          <w:ilvl w:val="0"/>
          <w:numId w:val="5"/>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b/>
          <w:bCs/>
          <w:kern w:val="0"/>
          <w14:ligatures xmlns:w14="http://schemas.microsoft.com/office/word/2010/wordml" w14:val="none"/>
        </w:rPr>
        <w:t>Gravelly (coarse-grained)</w:t>
      </w:r>
      <w:r>
        <w:rPr>
          <w:rFonts w:ascii="Times New Roman" w:cs="Times New Roman" w:eastAsia="Times New Roman" w:hAnsi="Times New Roman"/>
          <w:kern w:val="0"/>
          <w14:ligatures xmlns:w14="http://schemas.microsoft.com/office/word/2010/wordml" w14:val="none"/>
        </w:rPr>
        <w:t xml:space="preserve"> in nature </w:t>
      </w:r>
    </w:p>
    <w:p w14:paraId="536CF055">
      <w:pPr>
        <w:pStyle w:val="style0"/>
        <w:numPr>
          <w:ilvl w:val="0"/>
          <w:numId w:val="5"/>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Contains relatively </w:t>
      </w:r>
      <w:r>
        <w:rPr>
          <w:rFonts w:ascii="Times New Roman" w:cs="Times New Roman" w:eastAsia="Times New Roman" w:hAnsi="Times New Roman"/>
          <w:b/>
          <w:bCs/>
          <w:kern w:val="0"/>
          <w14:ligatures xmlns:w14="http://schemas.microsoft.com/office/word/2010/wordml" w14:val="none"/>
        </w:rPr>
        <w:t>large particles</w:t>
      </w:r>
      <w:r>
        <w:rPr>
          <w:rFonts w:ascii="Times New Roman" w:cs="Times New Roman" w:eastAsia="Times New Roman" w:hAnsi="Times New Roman"/>
          <w:kern w:val="0"/>
          <w14:ligatures xmlns:w14="http://schemas.microsoft.com/office/word/2010/wordml" w14:val="none"/>
        </w:rPr>
        <w:t xml:space="preserve"> </w:t>
      </w:r>
    </w:p>
    <w:p w14:paraId="154CBDA8">
      <w:pPr>
        <w:pStyle w:val="style0"/>
        <w:numPr>
          <w:ilvl w:val="0"/>
          <w:numId w:val="5"/>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Exhibits </w:t>
      </w:r>
      <w:r>
        <w:rPr>
          <w:rFonts w:ascii="Times New Roman" w:cs="Times New Roman" w:eastAsia="Times New Roman" w:hAnsi="Times New Roman"/>
          <w:b/>
          <w:bCs/>
          <w:kern w:val="0"/>
          <w14:ligatures xmlns:w14="http://schemas.microsoft.com/office/word/2010/wordml" w14:val="none"/>
        </w:rPr>
        <w:t>low plasticity and low cohesion</w:t>
      </w:r>
      <w:r>
        <w:rPr>
          <w:rFonts w:ascii="Times New Roman" w:cs="Times New Roman" w:eastAsia="Times New Roman" w:hAnsi="Times New Roman"/>
          <w:kern w:val="0"/>
          <w14:ligatures xmlns:w14="http://schemas.microsoft.com/office/word/2010/wordml" w14:val="none"/>
        </w:rPr>
        <w:t xml:space="preserve"> </w:t>
      </w:r>
    </w:p>
    <w:p w14:paraId="3C14822A">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The soil feels </w:t>
      </w:r>
      <w:r>
        <w:rPr>
          <w:rFonts w:ascii="Times New Roman" w:cs="Times New Roman" w:eastAsia="Times New Roman" w:hAnsi="Times New Roman"/>
          <w:b/>
          <w:bCs/>
          <w:kern w:val="0"/>
          <w14:ligatures xmlns:w14="http://schemas.microsoft.com/office/word/2010/wordml" w14:val="none"/>
        </w:rPr>
        <w:t>hard and dense</w:t>
      </w:r>
      <w:r>
        <w:rPr>
          <w:rFonts w:ascii="Times New Roman" w:cs="Times New Roman" w:eastAsia="Times New Roman" w:hAnsi="Times New Roman"/>
          <w:kern w:val="0"/>
          <w14:ligatures xmlns:w14="http://schemas.microsoft.com/office/word/2010/wordml" w14:val="none"/>
        </w:rPr>
        <w:t xml:space="preserve"> when tested manually, indicating a </w:t>
      </w:r>
      <w:r>
        <w:rPr>
          <w:rFonts w:ascii="Times New Roman" w:cs="Times New Roman" w:eastAsia="Times New Roman" w:hAnsi="Times New Roman"/>
          <w:b/>
          <w:bCs/>
          <w:kern w:val="0"/>
          <w14:ligatures xmlns:w14="http://schemas.microsoft.com/office/word/2010/wordml" w14:val="none"/>
        </w:rPr>
        <w:t>moderately compact condition</w:t>
      </w:r>
      <w:r>
        <w:rPr>
          <w:rFonts w:ascii="Times New Roman" w:cs="Times New Roman" w:eastAsia="Times New Roman" w:hAnsi="Times New Roman"/>
          <w:kern w:val="0"/>
          <w14:ligatures xmlns:w14="http://schemas.microsoft.com/office/word/2010/wordml" w14:val="none"/>
        </w:rPr>
        <w:t>.</w:t>
      </w:r>
    </w:p>
    <w:p w14:paraId="79D25E92">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Segoe UI Symbol" w:cs="Segoe UI Symbol" w:eastAsia="Times New Roman" w:hAnsi="Segoe UI Symbol"/>
          <w:kern w:val="0"/>
          <w14:ligatures xmlns:w14="http://schemas.microsoft.com/office/word/2010/wordml" w14:val="none"/>
        </w:rPr>
        <w:t>👉</w:t>
      </w:r>
      <w:r>
        <w:rPr>
          <w:rFonts w:ascii="Times New Roman" w:cs="Times New Roman" w:eastAsia="Times New Roman" w:hAnsi="Times New Roman"/>
          <w:kern w:val="0"/>
          <w14:ligatures xmlns:w14="http://schemas.microsoft.com/office/word/2010/wordml" w14:val="none"/>
        </w:rPr>
        <w:t xml:space="preserve"> Such soil typically provides:</w:t>
      </w:r>
    </w:p>
    <w:p w14:paraId="1682F4A9">
      <w:pPr>
        <w:pStyle w:val="style0"/>
        <w:numPr>
          <w:ilvl w:val="0"/>
          <w:numId w:val="6"/>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Good drainage </w:t>
      </w:r>
    </w:p>
    <w:p w14:paraId="38F0C758">
      <w:pPr>
        <w:pStyle w:val="style0"/>
        <w:numPr>
          <w:ilvl w:val="0"/>
          <w:numId w:val="6"/>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Reduced water retention </w:t>
      </w:r>
    </w:p>
    <w:p w14:paraId="081C4D8B">
      <w:pPr>
        <w:pStyle w:val="style0"/>
        <w:numPr>
          <w:ilvl w:val="0"/>
          <w:numId w:val="6"/>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Moderate bearing capacity </w:t>
      </w:r>
    </w:p>
    <w:p w14:paraId="5B803A6E">
      <w:pPr>
        <w:pStyle w:val="style0"/>
        <w:rPr/>
      </w:pPr>
      <w:r>
        <w:rPr>
          <w:noProof/>
        </w:rPr>
        <w:drawing>
          <wp:inline distL="0" distT="0" distB="0" distR="0">
            <wp:extent cx="5943600" cy="4587240"/>
            <wp:effectExtent l="0" t="0" r="0" b="3810"/>
            <wp:docPr id="1032" name="Picture 1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10"/>
                    <pic:cNvPicPr/>
                  </pic:nvPicPr>
                  <pic:blipFill>
                    <a:blip r:embed="rId8" cstate="print"/>
                    <a:srcRect l="0" t="0" r="0" b="0"/>
                    <a:stretch/>
                  </pic:blipFill>
                  <pic:spPr>
                    <a:xfrm rot="0">
                      <a:off x="0" y="0"/>
                      <a:ext cx="5943600" cy="4587240"/>
                    </a:xfrm>
                    <a:prstGeom prst="rect"/>
                  </pic:spPr>
                </pic:pic>
              </a:graphicData>
            </a:graphic>
          </wp:inline>
        </w:drawing>
      </w:r>
    </w:p>
    <w:p w14:paraId="68F27408">
      <w:pPr>
        <w:pStyle w:val="style0"/>
        <w:rPr/>
      </w:pPr>
    </w:p>
    <w:p w14:paraId="49F28A93">
      <w:pPr>
        <w:pStyle w:val="style2"/>
        <w:rPr/>
      </w:pPr>
      <w:r>
        <w:t>6</w:t>
      </w:r>
      <w:r>
        <w:t>.</w:t>
      </w:r>
      <w:r>
        <w:t>Groundwater Condition</w:t>
      </w:r>
    </w:p>
    <w:p w14:paraId="3B2703AD">
      <w:pPr>
        <w:pStyle w:val="style94"/>
        <w:rPr/>
      </w:pPr>
      <w:r>
        <w:t>No groundwater was observed at the surface during the site visit.</w:t>
      </w:r>
    </w:p>
    <w:p w14:paraId="62C4C6FB">
      <w:pPr>
        <w:pStyle w:val="style94"/>
        <w:rPr/>
      </w:pPr>
      <w:r>
        <w:t xml:space="preserve">However, groundwater levels at deeper depths are </w:t>
      </w:r>
      <w:r>
        <w:rPr>
          <w:rStyle w:val="style87"/>
          <w:rFonts w:eastAsia="宋体"/>
        </w:rPr>
        <w:t>unknown</w:t>
      </w:r>
      <w:r>
        <w:t xml:space="preserve"> due to lack of borehole investigation</w:t>
      </w:r>
    </w:p>
    <w:p w14:paraId="1295740E">
      <w:pPr>
        <w:pStyle w:val="style0"/>
        <w:rPr/>
      </w:pPr>
      <w:r>
        <w:rPr>
          <w:noProof/>
        </w:rPr>
        <w:drawing>
          <wp:inline distL="0" distT="0" distB="0" distR="0">
            <wp:extent cx="5943600" cy="4457700"/>
            <wp:effectExtent l="0" t="0" r="0" b="0"/>
            <wp:docPr id="1033" name="Picture 1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11"/>
                    <pic:cNvPicPr/>
                  </pic:nvPicPr>
                  <pic:blipFill>
                    <a:blip r:embed="rId6" cstate="print"/>
                    <a:srcRect l="0" t="0" r="0" b="0"/>
                    <a:stretch/>
                  </pic:blipFill>
                  <pic:spPr>
                    <a:xfrm rot="0">
                      <a:off x="0" y="0"/>
                      <a:ext cx="5943600" cy="4457700"/>
                    </a:xfrm>
                    <a:prstGeom prst="rect"/>
                  </pic:spPr>
                </pic:pic>
              </a:graphicData>
            </a:graphic>
          </wp:inline>
        </w:drawing>
      </w:r>
    </w:p>
    <w:p w14:paraId="55F65D3C">
      <w:pPr>
        <w:pStyle w:val="style0"/>
        <w:rPr/>
      </w:pPr>
    </w:p>
    <w:p w14:paraId="1ED0519F">
      <w:pPr>
        <w:pStyle w:val="style2"/>
        <w:rPr/>
      </w:pPr>
    </w:p>
    <w:p w14:paraId="57E64013">
      <w:pPr>
        <w:pStyle w:val="style2"/>
        <w:rPr/>
      </w:pPr>
    </w:p>
    <w:p w14:paraId="740ADF67">
      <w:pPr>
        <w:pStyle w:val="style2"/>
        <w:rPr/>
      </w:pPr>
      <w:r>
        <w:t>7</w:t>
      </w:r>
      <w:r>
        <w:t>.</w:t>
      </w:r>
      <w:r>
        <w:t xml:space="preserve"> </w:t>
      </w:r>
      <w:r>
        <w:t>Potential Problems</w:t>
      </w:r>
    </w:p>
    <w:p w14:paraId="7D3BCC5C">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Based on visual assessment:</w:t>
      </w:r>
    </w:p>
    <w:p w14:paraId="7A1BE565">
      <w:pPr>
        <w:pStyle w:val="style0"/>
        <w:numPr>
          <w:ilvl w:val="0"/>
          <w:numId w:val="7"/>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No visible cracks or soil instability </w:t>
      </w:r>
    </w:p>
    <w:p w14:paraId="1B3C5D30">
      <w:pPr>
        <w:pStyle w:val="style0"/>
        <w:numPr>
          <w:ilvl w:val="0"/>
          <w:numId w:val="7"/>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No signs of severe erosion </w:t>
      </w:r>
    </w:p>
    <w:p w14:paraId="75CFB9E6">
      <w:pPr>
        <w:pStyle w:val="style0"/>
        <w:numPr>
          <w:ilvl w:val="0"/>
          <w:numId w:val="7"/>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No evidence of weak or soft soil at surface </w:t>
      </w:r>
    </w:p>
    <w:p w14:paraId="3D1BA6FD">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Segoe UI Symbol" w:cs="Segoe UI Symbol" w:eastAsia="Times New Roman" w:hAnsi="Segoe UI Symbol"/>
          <w:kern w:val="0"/>
          <w14:ligatures xmlns:w14="http://schemas.microsoft.com/office/word/2010/wordml" w14:val="none"/>
        </w:rPr>
        <w:t>⚠️</w:t>
      </w:r>
      <w:r>
        <w:rPr>
          <w:rFonts w:ascii="Times New Roman" w:cs="Times New Roman" w:eastAsia="Times New Roman" w:hAnsi="Times New Roman"/>
          <w:kern w:val="0"/>
          <w14:ligatures xmlns:w14="http://schemas.microsoft.com/office/word/2010/wordml" w14:val="none"/>
        </w:rPr>
        <w:t xml:space="preserve"> However:</w:t>
      </w:r>
    </w:p>
    <w:p w14:paraId="68E20A41">
      <w:pPr>
        <w:pStyle w:val="style0"/>
        <w:numPr>
          <w:ilvl w:val="0"/>
          <w:numId w:val="8"/>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Subsurface conditions are </w:t>
      </w:r>
      <w:r>
        <w:rPr>
          <w:rFonts w:ascii="Times New Roman" w:cs="Times New Roman" w:eastAsia="Times New Roman" w:hAnsi="Times New Roman"/>
          <w:b/>
          <w:bCs/>
          <w:kern w:val="0"/>
          <w14:ligatures xmlns:w14="http://schemas.microsoft.com/office/word/2010/wordml" w14:val="none"/>
        </w:rPr>
        <w:t>uncertain</w:t>
      </w:r>
      <w:r>
        <w:rPr>
          <w:rFonts w:ascii="Times New Roman" w:cs="Times New Roman" w:eastAsia="Times New Roman" w:hAnsi="Times New Roman"/>
          <w:kern w:val="0"/>
          <w14:ligatures xmlns:w14="http://schemas.microsoft.com/office/word/2010/wordml" w14:val="none"/>
        </w:rPr>
        <w:t xml:space="preserve"> </w:t>
      </w:r>
    </w:p>
    <w:p w14:paraId="64DA7712">
      <w:pPr>
        <w:pStyle w:val="style0"/>
        <w:numPr>
          <w:ilvl w:val="0"/>
          <w:numId w:val="8"/>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Hidden weak layers may exist below surface</w:t>
      </w:r>
    </w:p>
    <w:p w14:paraId="163EE8D3">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p>
    <w:p w14:paraId="0EC75861">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p>
    <w:p w14:paraId="6ED871FC">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p>
    <w:p w14:paraId="256364AC">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p>
    <w:p w14:paraId="08FEB104">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p>
    <w:p w14:paraId="0E2CE592">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p>
    <w:p w14:paraId="39BFAD36">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p>
    <w:p w14:paraId="7B86B2DC">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p>
    <w:p w14:paraId="0B362690">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p>
    <w:p w14:paraId="2FEB6A59">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p>
    <w:p w14:paraId="5784AE0A">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p>
    <w:p w14:paraId="0DA3ECD7">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p>
    <w:p w14:paraId="28C01897">
      <w:pPr>
        <w:pStyle w:val="style0"/>
        <w:spacing w:before="100" w:beforeAutospacing="true" w:after="100" w:afterAutospacing="true" w:lineRule="auto" w:line="240"/>
        <w:rPr>
          <w:rFonts w:ascii="Times New Roman" w:cs="Times New Roman" w:eastAsia="Times New Roman" w:hAnsi="Times New Roman"/>
          <w:b/>
          <w:bCs/>
          <w:kern w:val="0"/>
          <w:sz w:val="40"/>
          <w:szCs w:val="40"/>
          <w14:ligatures xmlns:w14="http://schemas.microsoft.com/office/word/2010/wordml" w14:val="none"/>
        </w:rPr>
      </w:pPr>
      <w:r>
        <w:rPr>
          <w:rFonts w:ascii="Times New Roman" w:cs="Times New Roman" w:eastAsia="Times New Roman" w:hAnsi="Times New Roman"/>
          <w:b/>
          <w:bCs/>
          <w:kern w:val="0"/>
          <w:sz w:val="40"/>
          <w:szCs w:val="40"/>
          <w14:ligatures xmlns:w14="http://schemas.microsoft.com/office/word/2010/wordml" w14:val="none"/>
        </w:rPr>
        <w:t>Site Workers</w:t>
      </w:r>
    </w:p>
    <w:p w14:paraId="24C3E0E8">
      <w:pPr>
        <w:pStyle w:val="style0"/>
        <w:rPr/>
      </w:pPr>
      <w:r>
        <w:rPr>
          <w:noProof/>
        </w:rPr>
        <w:drawing>
          <wp:inline distL="0" distT="0" distB="0" distR="0">
            <wp:extent cx="5943600" cy="7924800"/>
            <wp:effectExtent l="0" t="0" r="0" b="3810"/>
            <wp:docPr id="1034" name="Picture 1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Picture 12"/>
                    <pic:cNvPicPr/>
                  </pic:nvPicPr>
                  <pic:blipFill>
                    <a:blip r:embed="rId9" cstate="print"/>
                    <a:srcRect l="0" t="0" r="0" b="0"/>
                    <a:stretch/>
                  </pic:blipFill>
                  <pic:spPr>
                    <a:xfrm rot="0">
                      <a:off x="0" y="0"/>
                      <a:ext cx="5943600" cy="7924800"/>
                    </a:xfrm>
                    <a:prstGeom prst="rect"/>
                  </pic:spPr>
                </pic:pic>
              </a:graphicData>
            </a:graphic>
          </wp:inline>
        </w:drawing>
      </w:r>
      <w:r>
        <w:rPr>
          <w:noProof/>
        </w:rPr>
        <w:drawing>
          <wp:inline distL="0" distT="0" distB="0" distR="0">
            <wp:extent cx="5943600" cy="7924800"/>
            <wp:effectExtent l="0" t="0" r="0" b="0"/>
            <wp:docPr id="1035" name="Picture 1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Picture 13"/>
                    <pic:cNvPicPr/>
                  </pic:nvPicPr>
                  <pic:blipFill>
                    <a:blip r:embed="rId10" cstate="print"/>
                    <a:srcRect l="0" t="0" r="0" b="0"/>
                    <a:stretch/>
                  </pic:blipFill>
                  <pic:spPr>
                    <a:xfrm rot="0">
                      <a:off x="0" y="0"/>
                      <a:ext cx="5943600" cy="7924800"/>
                    </a:xfrm>
                    <a:prstGeom prst="rect"/>
                  </pic:spPr>
                </pic:pic>
              </a:graphicData>
            </a:graphic>
          </wp:inline>
        </w:drawing>
      </w:r>
      <w:r>
        <w:rPr>
          <w:noProof/>
        </w:rPr>
        <w:drawing>
          <wp:inline distL="0" distT="0" distB="0" distR="0">
            <wp:extent cx="5943600" cy="7924800"/>
            <wp:effectExtent l="0" t="0" r="0" b="0"/>
            <wp:docPr id="1036" name="Picture 1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Picture 14"/>
                    <pic:cNvPicPr/>
                  </pic:nvPicPr>
                  <pic:blipFill>
                    <a:blip r:embed="rId11" cstate="print"/>
                    <a:srcRect l="0" t="0" r="0" b="0"/>
                    <a:stretch/>
                  </pic:blipFill>
                  <pic:spPr>
                    <a:xfrm rot="0">
                      <a:off x="0" y="0"/>
                      <a:ext cx="5943600" cy="7924800"/>
                    </a:xfrm>
                    <a:prstGeom prst="rect"/>
                  </pic:spPr>
                </pic:pic>
              </a:graphicData>
            </a:graphic>
          </wp:inline>
        </w:drawing>
      </w:r>
      <w:r>
        <w:rPr>
          <w:noProof/>
        </w:rPr>
        <w:drawing>
          <wp:inline distL="0" distT="0" distB="0" distR="0">
            <wp:extent cx="5943600" cy="7924800"/>
            <wp:effectExtent l="0" t="0" r="0" b="0"/>
            <wp:docPr id="1037" name="Picture 1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Picture 15"/>
                    <pic:cNvPicPr/>
                  </pic:nvPicPr>
                  <pic:blipFill>
                    <a:blip r:embed="rId12" cstate="print"/>
                    <a:srcRect l="0" t="0" r="0" b="0"/>
                    <a:stretch/>
                  </pic:blipFill>
                  <pic:spPr>
                    <a:xfrm rot="0">
                      <a:off x="0" y="0"/>
                      <a:ext cx="5943600" cy="7924800"/>
                    </a:xfrm>
                    <a:prstGeom prst="rect"/>
                  </pic:spPr>
                </pic:pic>
              </a:graphicData>
            </a:graphic>
          </wp:inline>
        </w:drawing>
      </w:r>
    </w:p>
    <w:p w14:paraId="227CC744">
      <w:pPr>
        <w:pStyle w:val="style1"/>
        <w:jc w:val="left"/>
        <w:rPr>
          <w:b/>
          <w:bCs/>
        </w:rPr>
      </w:pPr>
      <w:r>
        <w:rPr>
          <w:b/>
          <w:bCs/>
        </w:rPr>
        <w:t xml:space="preserve">Conclusion </w:t>
      </w:r>
    </w:p>
    <w:p w14:paraId="032A8F23">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Based on visual observation, the site appears </w:t>
      </w:r>
      <w:r>
        <w:rPr>
          <w:rFonts w:ascii="Times New Roman" w:cs="Times New Roman" w:eastAsia="Times New Roman" w:hAnsi="Times New Roman"/>
          <w:b/>
          <w:bCs/>
          <w:kern w:val="0"/>
          <w14:ligatures xmlns:w14="http://schemas.microsoft.com/office/word/2010/wordml" w14:val="none"/>
        </w:rPr>
        <w:t>suitable for light to medium-scale construction</w:t>
      </w:r>
      <w:r>
        <w:rPr>
          <w:rFonts w:ascii="Times New Roman" w:cs="Times New Roman" w:eastAsia="Times New Roman" w:hAnsi="Times New Roman"/>
          <w:kern w:val="0"/>
          <w14:ligatures xmlns:w14="http://schemas.microsoft.com/office/word/2010/wordml" w14:val="none"/>
        </w:rPr>
        <w:t>, such as:</w:t>
      </w:r>
    </w:p>
    <w:p w14:paraId="12C1D23D">
      <w:pPr>
        <w:pStyle w:val="style0"/>
        <w:numPr>
          <w:ilvl w:val="0"/>
          <w:numId w:val="9"/>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Residential housing (Villas / Carwo Village) </w:t>
      </w:r>
    </w:p>
    <w:p w14:paraId="30AB1B32">
      <w:pPr>
        <w:pStyle w:val="style0"/>
        <w:numPr>
          <w:ilvl w:val="0"/>
          <w:numId w:val="9"/>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Low-rise buildings </w:t>
      </w:r>
    </w:p>
    <w:p w14:paraId="2F3F1E03">
      <w:pPr>
        <w:pStyle w:val="style0"/>
        <w:numPr>
          <w:ilvl w:val="0"/>
          <w:numId w:val="9"/>
        </w:numPr>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Small commercial facilities </w:t>
      </w:r>
    </w:p>
    <w:p w14:paraId="236F328E">
      <w:pPr>
        <w:pStyle w:val="style0"/>
        <w:spacing w:before="100" w:beforeAutospacing="true" w:after="100" w:afterAutospacing="true" w:lineRule="auto" w:line="240"/>
        <w:rPr>
          <w:rFonts w:ascii="Times New Roman" w:cs="Times New Roman" w:eastAsia="Times New Roman" w:hAnsi="Times New Roman"/>
          <w:kern w:val="0"/>
          <w14:ligatures xmlns:w14="http://schemas.microsoft.com/office/word/2010/wordml" w14:val="none"/>
        </w:rPr>
      </w:pPr>
      <w:r>
        <w:rPr>
          <w:rFonts w:ascii="Times New Roman" w:cs="Times New Roman" w:eastAsia="Times New Roman" w:hAnsi="Times New Roman"/>
          <w:kern w:val="0"/>
          <w14:ligatures xmlns:w14="http://schemas.microsoft.com/office/word/2010/wordml" w14:val="none"/>
        </w:rPr>
        <w:t xml:space="preserve">The soil is generally </w:t>
      </w:r>
      <w:r>
        <w:rPr>
          <w:rFonts w:ascii="Times New Roman" w:cs="Times New Roman" w:eastAsia="Times New Roman" w:hAnsi="Times New Roman"/>
          <w:b/>
          <w:bCs/>
          <w:kern w:val="0"/>
          <w14:ligatures xmlns:w14="http://schemas.microsoft.com/office/word/2010/wordml" w14:val="none"/>
        </w:rPr>
        <w:t>hard, stable, and well-drained</w:t>
      </w:r>
      <w:r>
        <w:rPr>
          <w:rFonts w:ascii="Times New Roman" w:cs="Times New Roman" w:eastAsia="Times New Roman" w:hAnsi="Times New Roman"/>
          <w:kern w:val="0"/>
          <w14:ligatures xmlns:w14="http://schemas.microsoft.com/office/word/2010/wordml" w14:val="none"/>
        </w:rPr>
        <w:t>, which is favorable for construction.</w:t>
      </w:r>
    </w:p>
    <w:p w14:paraId="686D1EA9">
      <w:pPr>
        <w:pStyle w:val="style0"/>
        <w:rPr/>
      </w:pPr>
    </w:p>
    <w:bookmarkStart w:id="0" w:name="_GoBack"/>
    <w:p w14:paraId="076602E4">
      <w:pPr>
        <w:pStyle w:val="style0"/>
        <w:rPr/>
      </w:pPr>
      <w:r>
        <w:rPr>
          <w:noProof/>
        </w:rPr>
        <w:drawing>
          <wp:inline distL="0" distT="0" distB="0" distR="0">
            <wp:extent cx="5623560" cy="3817620"/>
            <wp:effectExtent l="0" t="0" r="0" b="0"/>
            <wp:docPr id="1038" name="Picture 16" descr="C:\Users\misse\AppData\Local\Microsoft\Windows\INetCache\Content.MSO\E552EC53.tmp"/>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Picture 16"/>
                    <pic:cNvPicPr/>
                  </pic:nvPicPr>
                  <pic:blipFill>
                    <a:blip r:embed="rId13" cstate="print"/>
                    <a:srcRect l="0" t="0" r="0" b="0"/>
                    <a:stretch/>
                  </pic:blipFill>
                  <pic:spPr>
                    <a:xfrm rot="0">
                      <a:off x="0" y="0"/>
                      <a:ext cx="5623560" cy="3817620"/>
                    </a:xfrm>
                    <a:prstGeom prst="rect"/>
                    <a:ln>
                      <a:noFill/>
                    </a:ln>
                  </pic:spPr>
                </pic:pic>
              </a:graphicData>
            </a:graphic>
          </wp:inline>
        </w:drawing>
      </w:r>
      <w:bookmarkEnd w:id="0"/>
    </w:p>
    <w:sectPr>
      <w:footerReference w:type="default" r:id="rId1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2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200247B" w:usb2="00000009" w:usb3="00000000" w:csb0="000001FF" w:csb1="00000000"/>
  </w:font>
  <w:font w:name="Segoe UI Symbol">
    <w:altName w:val="Segoe UI Symbol"/>
    <w:panose1 w:val="020b0502040002020203"/>
    <w:charset w:val="00"/>
    <w:family w:val="swiss"/>
    <w:pitch w:val="variable"/>
    <w:sig w:usb0="800001E3" w:usb1="1200FFEF" w:usb2="00040000" w:usb3="00000000" w:csb0="00000001"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42261579">
    <w:pPr>
      <w:pStyle w:val="style32"/>
      <w:rPr/>
    </w:pPr>
  </w:p>
  <w:p w14:paraId="0AE9B15B">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C76C8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0000001"/>
    <w:multiLevelType w:val="multilevel"/>
    <w:tmpl w:val="169A822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
    <w:nsid w:val="00000002"/>
    <w:multiLevelType w:val="multilevel"/>
    <w:tmpl w:val="3FF276A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
    <w:nsid w:val="00000003"/>
    <w:multiLevelType w:val="multilevel"/>
    <w:tmpl w:val="129679E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
    <w:nsid w:val="00000004"/>
    <w:multiLevelType w:val="multilevel"/>
    <w:tmpl w:val="EE78F4E8"/>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5">
    <w:nsid w:val="00000005"/>
    <w:multiLevelType w:val="multilevel"/>
    <w:tmpl w:val="825A286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6">
    <w:nsid w:val="00000006"/>
    <w:multiLevelType w:val="multilevel"/>
    <w:tmpl w:val="B7FA63A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7">
    <w:nsid w:val="00000007"/>
    <w:multiLevelType w:val="multilevel"/>
    <w:tmpl w:val="1BD8800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8">
    <w:nsid w:val="00000008"/>
    <w:multiLevelType w:val="hybridMultilevel"/>
    <w:tmpl w:val="AC76C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4"/>
  </w:num>
  <w:num w:numId="4">
    <w:abstractNumId w:val="6"/>
  </w:num>
  <w:num w:numId="5">
    <w:abstractNumId w:val="1"/>
  </w:num>
  <w:num w:numId="6">
    <w:abstractNumId w:val="2"/>
  </w:num>
  <w:num w:numId="7">
    <w:abstractNumId w:val="5"/>
  </w:num>
  <w:num w:numId="8">
    <w:abstractNumId w:val="3"/>
  </w:num>
  <w:num w:numId="9">
    <w:abstractNumId w:val="7"/>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kern w:val="2"/>
        <w:sz w:val="24"/>
        <w:szCs w:val="24"/>
        <w:lang w:val="en-US" w:bidi="ar-SA" w:eastAsia="en-US"/>
        <w14:ligatures xmlns:w14="http://schemas.microsoft.com/office/word/2010/wordml" w14:val="standardContextual"/>
      </w:rPr>
    </w:rPrDefault>
    <w:pPrDefault>
      <w:pPr>
        <w:spacing w:after="160" w:lineRule="auto" w:line="278"/>
      </w:pPr>
    </w:pPrDefault>
  </w:docDefaults>
  <w:style w:type="paragraph" w:default="1" w:styleId="style0">
    <w:name w:val="Normal"/>
    <w:next w:val="style0"/>
    <w:qFormat/>
    <w:pPr>
      <w:spacing w:lineRule="auto" w:line="360"/>
    </w:pPr>
    <w:rPr/>
  </w:style>
  <w:style w:type="paragraph" w:styleId="style1">
    <w:name w:val="heading 1"/>
    <w:basedOn w:val="style0"/>
    <w:next w:val="style0"/>
    <w:link w:val="style4097"/>
    <w:qFormat/>
    <w:uiPriority w:val="9"/>
    <w:pPr>
      <w:keepNext/>
      <w:keepLines/>
      <w:spacing w:before="360" w:after="80" w:lineRule="auto" w:line="480"/>
      <w:jc w:val="center"/>
      <w:outlineLvl w:val="0"/>
    </w:pPr>
    <w:rPr>
      <w:rFonts w:ascii="Times New Roman" w:cs="Times New Roman" w:eastAsia="宋体" w:hAnsi="Times New Roman"/>
      <w:caps/>
      <w:sz w:val="28"/>
      <w:szCs w:val="40"/>
    </w:rPr>
  </w:style>
  <w:style w:type="paragraph" w:styleId="style2">
    <w:name w:val="heading 2"/>
    <w:basedOn w:val="style0"/>
    <w:next w:val="style0"/>
    <w:link w:val="style4098"/>
    <w:qFormat/>
    <w:uiPriority w:val="9"/>
    <w:pPr>
      <w:keepNext/>
      <w:keepLines/>
      <w:spacing w:before="160" w:after="80" w:lineRule="auto" w:line="480"/>
      <w:outlineLvl w:val="1"/>
    </w:pPr>
    <w:rPr>
      <w:rFonts w:ascii="Times New Roman" w:cs="Times New Roman" w:eastAsia="宋体" w:hAnsi="Times New Roman"/>
      <w:b/>
      <w:sz w:val="28"/>
      <w:szCs w:val="32"/>
    </w:rPr>
  </w:style>
  <w:style w:type="paragraph" w:styleId="style3">
    <w:name w:val="heading 3"/>
    <w:basedOn w:val="style0"/>
    <w:next w:val="style0"/>
    <w:link w:val="style4099"/>
    <w:qFormat/>
    <w:uiPriority w:val="9"/>
    <w:pPr>
      <w:keepNext/>
      <w:keepLines/>
      <w:spacing w:before="160" w:after="80"/>
      <w:outlineLvl w:val="2"/>
    </w:pPr>
    <w:rPr>
      <w:rFonts w:cs="Times New Roman" w:eastAsia="宋体"/>
      <w:color w:val="2f5496"/>
      <w:sz w:val="28"/>
      <w:szCs w:val="28"/>
    </w:rPr>
  </w:style>
  <w:style w:type="paragraph" w:styleId="style4">
    <w:name w:val="heading 4"/>
    <w:basedOn w:val="style0"/>
    <w:next w:val="style0"/>
    <w:link w:val="style4100"/>
    <w:qFormat/>
    <w:uiPriority w:val="9"/>
    <w:pPr>
      <w:keepNext/>
      <w:keepLines/>
      <w:spacing w:before="80" w:after="40"/>
      <w:outlineLvl w:val="3"/>
    </w:pPr>
    <w:rPr>
      <w:rFonts w:cs="Times New Roman" w:eastAsia="宋体"/>
      <w:i/>
      <w:iCs/>
      <w:color w:val="2f5496"/>
    </w:rPr>
  </w:style>
  <w:style w:type="paragraph" w:styleId="style5">
    <w:name w:val="heading 5"/>
    <w:basedOn w:val="style0"/>
    <w:next w:val="style0"/>
    <w:link w:val="style4101"/>
    <w:qFormat/>
    <w:uiPriority w:val="9"/>
    <w:pPr>
      <w:keepNext/>
      <w:keepLines/>
      <w:spacing w:before="80" w:after="40"/>
      <w:outlineLvl w:val="4"/>
    </w:pPr>
    <w:rPr>
      <w:rFonts w:cs="Times New Roman" w:eastAsia="宋体"/>
      <w:color w:val="2f5496"/>
    </w:rPr>
  </w:style>
  <w:style w:type="paragraph" w:styleId="style6">
    <w:name w:val="heading 6"/>
    <w:basedOn w:val="style0"/>
    <w:next w:val="style0"/>
    <w:link w:val="style4102"/>
    <w:qFormat/>
    <w:uiPriority w:val="9"/>
    <w:pPr>
      <w:keepNext/>
      <w:keepLines/>
      <w:spacing w:before="40" w:after="0"/>
      <w:outlineLvl w:val="5"/>
    </w:pPr>
    <w:rPr>
      <w:rFonts w:cs="Times New Roman" w:eastAsia="宋体"/>
      <w:i/>
      <w:iCs/>
      <w:color w:val="595959"/>
    </w:rPr>
  </w:style>
  <w:style w:type="paragraph" w:styleId="style7">
    <w:name w:val="heading 7"/>
    <w:basedOn w:val="style0"/>
    <w:next w:val="style0"/>
    <w:link w:val="style4103"/>
    <w:qFormat/>
    <w:uiPriority w:val="9"/>
    <w:pPr>
      <w:keepNext/>
      <w:keepLines/>
      <w:spacing w:before="40" w:after="0"/>
      <w:outlineLvl w:val="6"/>
    </w:pPr>
    <w:rPr>
      <w:rFonts w:cs="Times New Roman" w:eastAsia="宋体"/>
      <w:color w:val="595959"/>
    </w:rPr>
  </w:style>
  <w:style w:type="paragraph" w:styleId="style8">
    <w:name w:val="heading 8"/>
    <w:basedOn w:val="style0"/>
    <w:next w:val="style0"/>
    <w:link w:val="style4104"/>
    <w:qFormat/>
    <w:uiPriority w:val="9"/>
    <w:pPr>
      <w:keepNext/>
      <w:keepLines/>
      <w:spacing w:after="0"/>
      <w:outlineLvl w:val="7"/>
    </w:pPr>
    <w:rPr>
      <w:rFonts w:cs="Times New Roman" w:eastAsia="宋体"/>
      <w:i/>
      <w:iCs/>
      <w:color w:val="272727"/>
    </w:rPr>
  </w:style>
  <w:style w:type="paragraph" w:styleId="style9">
    <w:name w:val="heading 9"/>
    <w:basedOn w:val="style0"/>
    <w:next w:val="style0"/>
    <w:link w:val="style4105"/>
    <w:qFormat/>
    <w:uiPriority w:val="9"/>
    <w:pPr>
      <w:keepNext/>
      <w:keepLines/>
      <w:spacing w:after="0"/>
      <w:outlineLvl w:val="8"/>
    </w:pPr>
    <w:rPr>
      <w:rFonts w:cs="Times New Roman" w:eastAsia="宋体"/>
      <w:color w:val="2727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23b19fe6-e773-449d-a76c-081a34cbc7b7"/>
    <w:basedOn w:val="style65"/>
    <w:next w:val="style4097"/>
    <w:link w:val="style1"/>
    <w:uiPriority w:val="9"/>
    <w:rPr>
      <w:rFonts w:ascii="Times New Roman" w:cs="Times New Roman" w:eastAsia="宋体" w:hAnsi="Times New Roman"/>
      <w:caps/>
      <w:sz w:val="28"/>
      <w:szCs w:val="40"/>
    </w:rPr>
  </w:style>
  <w:style w:type="character" w:customStyle="1" w:styleId="style4098">
    <w:name w:val="Heading 2 Char_56bd30d3-e789-44f7-9f5b-7f1a0b007246"/>
    <w:basedOn w:val="style65"/>
    <w:next w:val="style4098"/>
    <w:link w:val="style2"/>
    <w:uiPriority w:val="9"/>
    <w:rPr>
      <w:rFonts w:ascii="Times New Roman" w:cs="Times New Roman" w:eastAsia="宋体" w:hAnsi="Times New Roman"/>
      <w:b/>
      <w:sz w:val="28"/>
      <w:szCs w:val="32"/>
    </w:rPr>
  </w:style>
  <w:style w:type="character" w:customStyle="1" w:styleId="style4099">
    <w:name w:val="Heading 3 Char_c7e05ad9-3ec1-4d38-a6b9-4774fa02f791"/>
    <w:basedOn w:val="style65"/>
    <w:next w:val="style4099"/>
    <w:link w:val="style3"/>
    <w:uiPriority w:val="9"/>
    <w:rPr>
      <w:rFonts w:cs="Times New Roman" w:eastAsia="宋体"/>
      <w:color w:val="2f5496"/>
      <w:sz w:val="28"/>
      <w:szCs w:val="28"/>
    </w:rPr>
  </w:style>
  <w:style w:type="character" w:customStyle="1" w:styleId="style4100">
    <w:name w:val="Heading 4 Char_3158796a-1657-4e87-9340-657bba1ab303"/>
    <w:basedOn w:val="style65"/>
    <w:next w:val="style4100"/>
    <w:link w:val="style4"/>
    <w:uiPriority w:val="9"/>
    <w:rPr>
      <w:rFonts w:cs="Times New Roman" w:eastAsia="宋体"/>
      <w:i/>
      <w:iCs/>
      <w:color w:val="2f5496"/>
    </w:rPr>
  </w:style>
  <w:style w:type="character" w:customStyle="1" w:styleId="style4101">
    <w:name w:val="Heading 5 Char_f6f37523-2d8c-4d50-bb41-f14fd452212c"/>
    <w:basedOn w:val="style65"/>
    <w:next w:val="style4101"/>
    <w:link w:val="style5"/>
    <w:uiPriority w:val="9"/>
    <w:rPr>
      <w:rFonts w:cs="Times New Roman" w:eastAsia="宋体"/>
      <w:color w:val="2f5496"/>
    </w:rPr>
  </w:style>
  <w:style w:type="character" w:customStyle="1" w:styleId="style4102">
    <w:name w:val="Heading 6 Char_e8be0cd0-cecd-4e75-a9b9-f296b7a7add2"/>
    <w:basedOn w:val="style65"/>
    <w:next w:val="style4102"/>
    <w:link w:val="style6"/>
    <w:uiPriority w:val="9"/>
    <w:rPr>
      <w:rFonts w:cs="Times New Roman" w:eastAsia="宋体"/>
      <w:i/>
      <w:iCs/>
      <w:color w:val="595959"/>
    </w:rPr>
  </w:style>
  <w:style w:type="character" w:customStyle="1" w:styleId="style4103">
    <w:name w:val="Heading 7 Char_911cebbd-666f-4585-89c9-b66df480eb40"/>
    <w:basedOn w:val="style65"/>
    <w:next w:val="style4103"/>
    <w:link w:val="style7"/>
    <w:uiPriority w:val="9"/>
    <w:rPr>
      <w:rFonts w:cs="Times New Roman" w:eastAsia="宋体"/>
      <w:color w:val="595959"/>
    </w:rPr>
  </w:style>
  <w:style w:type="character" w:customStyle="1" w:styleId="style4104">
    <w:name w:val="Heading 8 Char_379d32ff-346b-4ba2-8ba7-3c6dfec96792"/>
    <w:basedOn w:val="style65"/>
    <w:next w:val="style4104"/>
    <w:link w:val="style8"/>
    <w:uiPriority w:val="9"/>
    <w:rPr>
      <w:rFonts w:cs="Times New Roman" w:eastAsia="宋体"/>
      <w:i/>
      <w:iCs/>
      <w:color w:val="272727"/>
    </w:rPr>
  </w:style>
  <w:style w:type="character" w:customStyle="1" w:styleId="style4105">
    <w:name w:val="Heading 9 Char_0e9f4e32-af90-44c8-bc90-9264ad3659b6"/>
    <w:basedOn w:val="style65"/>
    <w:next w:val="style4105"/>
    <w:link w:val="style9"/>
    <w:uiPriority w:val="9"/>
    <w:rPr>
      <w:rFonts w:cs="Times New Roman" w:eastAsia="宋体"/>
      <w:color w:val="272727"/>
    </w:rPr>
  </w:style>
  <w:style w:type="paragraph" w:styleId="style62">
    <w:name w:val="Title"/>
    <w:basedOn w:val="style0"/>
    <w:next w:val="style0"/>
    <w:link w:val="style4106"/>
    <w:qFormat/>
    <w:uiPriority w:val="10"/>
    <w:pPr>
      <w:spacing w:after="80" w:lineRule="auto" w:line="240"/>
      <w:contextualSpacing/>
    </w:pPr>
    <w:rPr>
      <w:rFonts w:ascii="Calibri Light" w:cs="Times New Roman" w:eastAsia="宋体" w:hAnsi="Calibri Light"/>
      <w:spacing w:val="-10"/>
      <w:kern w:val="28"/>
      <w:sz w:val="56"/>
      <w:szCs w:val="56"/>
    </w:rPr>
  </w:style>
  <w:style w:type="character" w:customStyle="1" w:styleId="style4106">
    <w:name w:val="Title Char_8c84d4f1-f822-443d-b62f-31b5e300256b"/>
    <w:basedOn w:val="style65"/>
    <w:next w:val="style4106"/>
    <w:link w:val="style62"/>
    <w:uiPriority w:val="10"/>
    <w:rPr>
      <w:rFonts w:ascii="Calibri Light" w:cs="Times New Roman" w:eastAsia="宋体" w:hAnsi="Calibri Light"/>
      <w:spacing w:val="-10"/>
      <w:kern w:val="28"/>
      <w:sz w:val="56"/>
      <w:szCs w:val="56"/>
    </w:rPr>
  </w:style>
  <w:style w:type="paragraph" w:styleId="style74">
    <w:name w:val="Subtitle"/>
    <w:basedOn w:val="style0"/>
    <w:next w:val="style0"/>
    <w:link w:val="style4107"/>
    <w:qFormat/>
    <w:uiPriority w:val="11"/>
    <w:pPr>
      <w:numPr>
        <w:ilvl w:val="1"/>
        <w:numId w:val="0"/>
      </w:numPr>
    </w:pPr>
    <w:rPr>
      <w:rFonts w:cs="Times New Roman" w:eastAsia="宋体"/>
      <w:color w:val="595959"/>
      <w:spacing w:val="15"/>
      <w:sz w:val="28"/>
      <w:szCs w:val="28"/>
    </w:rPr>
  </w:style>
  <w:style w:type="character" w:customStyle="1" w:styleId="style4107">
    <w:name w:val="Subtitle Char"/>
    <w:basedOn w:val="style65"/>
    <w:next w:val="style4107"/>
    <w:link w:val="style74"/>
    <w:uiPriority w:val="11"/>
    <w:rPr>
      <w:rFonts w:cs="Times New Roman" w:eastAsia="宋体"/>
      <w:color w:val="595959"/>
      <w:spacing w:val="15"/>
      <w:sz w:val="28"/>
      <w:szCs w:val="28"/>
    </w:rPr>
  </w:style>
  <w:style w:type="paragraph" w:styleId="style180">
    <w:name w:val="Quote"/>
    <w:basedOn w:val="style0"/>
    <w:next w:val="style0"/>
    <w:link w:val="style4108"/>
    <w:qFormat/>
    <w:uiPriority w:val="29"/>
    <w:pPr>
      <w:spacing w:before="160"/>
      <w:jc w:val="center"/>
    </w:pPr>
    <w:rPr>
      <w:i/>
      <w:iCs/>
      <w:color w:val="404040"/>
    </w:rPr>
  </w:style>
  <w:style w:type="character" w:customStyle="1" w:styleId="style4108">
    <w:name w:val="Quote Char_235d8704-b696-4955-b23e-6aedd6d6b854"/>
    <w:basedOn w:val="style65"/>
    <w:next w:val="style4108"/>
    <w:link w:val="style180"/>
    <w:uiPriority w:val="29"/>
    <w:rPr>
      <w:i/>
      <w:iCs/>
      <w:color w:val="404040"/>
    </w:rPr>
  </w:style>
  <w:style w:type="paragraph" w:styleId="style179">
    <w:name w:val="List Paragraph"/>
    <w:basedOn w:val="style0"/>
    <w:next w:val="style179"/>
    <w:qFormat/>
    <w:uiPriority w:val="34"/>
    <w:pPr>
      <w:ind w:left="720"/>
      <w:contextualSpacing/>
    </w:pPr>
    <w:rPr/>
  </w:style>
  <w:style w:type="character" w:styleId="style261">
    <w:name w:val="Intense Emphasis"/>
    <w:basedOn w:val="style65"/>
    <w:next w:val="style261"/>
    <w:qFormat/>
    <w:uiPriority w:val="21"/>
    <w:rPr>
      <w:i/>
      <w:iCs/>
      <w:color w:val="2f5496"/>
    </w:rPr>
  </w:style>
  <w:style w:type="paragraph" w:styleId="style181">
    <w:name w:val="Intense Quote"/>
    <w:basedOn w:val="style0"/>
    <w:next w:val="style0"/>
    <w:link w:val="style4109"/>
    <w:qFormat/>
    <w:uiPriority w:val="30"/>
    <w:pPr>
      <w:pBdr>
        <w:top w:val="single" w:sz="4" w:space="10" w:color="2f5496"/>
        <w:bottom w:val="single" w:sz="4" w:space="10" w:color="2f5496"/>
      </w:pBdr>
      <w:spacing w:before="360" w:after="360"/>
      <w:ind w:left="864" w:right="864"/>
      <w:jc w:val="center"/>
    </w:pPr>
    <w:rPr>
      <w:i/>
      <w:iCs/>
      <w:color w:val="2f5496"/>
    </w:rPr>
  </w:style>
  <w:style w:type="character" w:customStyle="1" w:styleId="style4109">
    <w:name w:val="Intense Quote Char_f62f80b1-15f8-4867-912a-3b17f68f2206"/>
    <w:basedOn w:val="style65"/>
    <w:next w:val="style4109"/>
    <w:link w:val="style181"/>
    <w:uiPriority w:val="30"/>
    <w:rPr>
      <w:i/>
      <w:iCs/>
      <w:color w:val="2f5496"/>
    </w:rPr>
  </w:style>
  <w:style w:type="character" w:styleId="style263">
    <w:name w:val="Intense Reference"/>
    <w:basedOn w:val="style65"/>
    <w:next w:val="style263"/>
    <w:qFormat/>
    <w:uiPriority w:val="32"/>
    <w:rPr>
      <w:b/>
      <w:bCs/>
      <w:smallCaps/>
      <w:color w:val="2f5496"/>
      <w:spacing w:val="5"/>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kern w:val="0"/>
      <w14:ligatures xmlns:w14="http://schemas.microsoft.com/office/word/2010/wordml" w14:val="none"/>
    </w:rPr>
  </w:style>
  <w:style w:type="paragraph" w:styleId="style31">
    <w:name w:val="header"/>
    <w:basedOn w:val="style0"/>
    <w:next w:val="style31"/>
    <w:link w:val="style4110"/>
    <w:uiPriority w:val="99"/>
    <w:pPr>
      <w:tabs>
        <w:tab w:val="center" w:leader="none" w:pos="4680"/>
        <w:tab w:val="right" w:leader="none" w:pos="9360"/>
      </w:tabs>
      <w:spacing w:after="0" w:lineRule="auto" w:line="240"/>
    </w:pPr>
    <w:rPr/>
  </w:style>
  <w:style w:type="character" w:customStyle="1" w:styleId="style4110">
    <w:name w:val="Header Char_2f25652b-2326-468f-af01-923d923dc800"/>
    <w:basedOn w:val="style65"/>
    <w:next w:val="style4110"/>
    <w:link w:val="style31"/>
    <w:uiPriority w:val="99"/>
  </w:style>
  <w:style w:type="paragraph" w:styleId="style32">
    <w:name w:val="footer"/>
    <w:basedOn w:val="style0"/>
    <w:next w:val="style32"/>
    <w:link w:val="style4111"/>
    <w:uiPriority w:val="99"/>
    <w:pPr>
      <w:tabs>
        <w:tab w:val="center" w:leader="none" w:pos="4680"/>
        <w:tab w:val="right" w:leader="none" w:pos="9360"/>
      </w:tabs>
      <w:spacing w:after="0" w:lineRule="auto" w:line="240"/>
    </w:pPr>
    <w:rPr/>
  </w:style>
  <w:style w:type="character" w:customStyle="1" w:styleId="style4111">
    <w:name w:val="Footer Char_a9595e31-7068-459a-8b46-c765fbf3d1f6"/>
    <w:basedOn w:val="style65"/>
    <w:next w:val="style4111"/>
    <w:link w:val="style32"/>
    <w:uiPriority w:val="99"/>
  </w:style>
  <w:style w:type="character" w:styleId="style87">
    <w:name w:val="Strong"/>
    <w:basedOn w:val="style65"/>
    <w:next w:val="style87"/>
    <w:qFormat/>
    <w:uiPriority w:val="22"/>
    <w:rPr>
      <w:b/>
      <w:bCs/>
    </w:rPr>
  </w:style>
</w:styles>
</file>

<file path=word/_rels/document.xml.rels><?xml version="1.0" encoding="UTF-8"?>
<Relationships xmlns="http://schemas.openxmlformats.org/package/2006/relationships"><Relationship Id="rId11" Type="http://schemas.openxmlformats.org/officeDocument/2006/relationships/image" Target="media/image10.jpeg"/><Relationship Id="rId10" Type="http://schemas.openxmlformats.org/officeDocument/2006/relationships/image" Target="media/image9.jpeg"/><Relationship Id="rId13" Type="http://schemas.openxmlformats.org/officeDocument/2006/relationships/image" Target="media/image12.jpeg"/><Relationship Id="rId12" Type="http://schemas.openxmlformats.org/officeDocument/2006/relationships/image" Target="media/image11.jpeg"/><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9" Type="http://schemas.openxmlformats.org/officeDocument/2006/relationships/image" Target="media/image8.jpeg"/><Relationship Id="rId15" Type="http://schemas.openxmlformats.org/officeDocument/2006/relationships/styles" Target="styles.xml"/><Relationship Id="rId14" Type="http://schemas.openxmlformats.org/officeDocument/2006/relationships/footer" Target="footer1.xml"/><Relationship Id="rId17" Type="http://schemas.openxmlformats.org/officeDocument/2006/relationships/settings" Target="settings.xml"/><Relationship Id="rId16" Type="http://schemas.openxmlformats.org/officeDocument/2006/relationships/fontTable" Target="fontTable.xml"/><Relationship Id="rId5" Type="http://schemas.openxmlformats.org/officeDocument/2006/relationships/image" Target="media/image4.jpeg"/><Relationship Id="rId6" Type="http://schemas.openxmlformats.org/officeDocument/2006/relationships/image" Target="media/image5.jpeg"/><Relationship Id="rId18" Type="http://schemas.openxmlformats.org/officeDocument/2006/relationships/theme" Target="theme/theme1.xml"/><Relationship Id="rId7" Type="http://schemas.openxmlformats.org/officeDocument/2006/relationships/image" Target="media/image6.jpeg"/><Relationship Id="rId8"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439</Words>
  <Pages>14</Pages>
  <Characters>2708</Characters>
  <Application>WPS Office</Application>
  <DocSecurity>0</DocSecurity>
  <Paragraphs>95</Paragraphs>
  <ScaleCrop>false</ScaleCrop>
  <LinksUpToDate>false</LinksUpToDate>
  <CharactersWithSpaces>3116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2026-05-02T10:48:00Z</dcterms:created>
  <dc:creator>MOHAMED OMAR</dc:creator>
  <lastModifiedBy>SM-S938B</lastModifiedBy>
  <dcterms:modified xsi:type="dcterms:W3CDTF">2026-08-16T10:48:14Z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dbdf6926b4214b8f8cccdc1ae5e932c7_23</vt:lpwstr>
  </property>
</Properties>
</file>